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D5850">
      <w:pPr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产品简介</w:t>
      </w:r>
    </w:p>
    <w:p w14:paraId="1B10A828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安佳威视MN31</w:t>
      </w:r>
      <w:r>
        <w:rPr>
          <w:rFonts w:asciiTheme="minorEastAsia" w:hAnsiTheme="minorEastAsia"/>
          <w:sz w:val="30"/>
          <w:szCs w:val="30"/>
        </w:rPr>
        <w:t>20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C</w:t>
      </w:r>
      <w:r>
        <w:rPr>
          <w:rFonts w:hint="eastAsia" w:asciiTheme="minorEastAsia" w:hAnsiTheme="minorEastAsia"/>
          <w:sz w:val="30"/>
          <w:szCs w:val="30"/>
        </w:rPr>
        <w:t>是公司最新研发推出的一款</w:t>
      </w:r>
      <w:r>
        <w:rPr>
          <w:rFonts w:asciiTheme="minorEastAsia" w:hAnsiTheme="minorEastAsia"/>
          <w:sz w:val="30"/>
          <w:szCs w:val="30"/>
        </w:rPr>
        <w:t>20</w:t>
      </w:r>
      <w:r>
        <w:rPr>
          <w:rFonts w:hint="eastAsia" w:asciiTheme="minorEastAsia" w:hAnsiTheme="minorEastAsia"/>
          <w:sz w:val="30"/>
          <w:szCs w:val="30"/>
        </w:rPr>
        <w:t>路单盘位网络高清录像机，采用标准的H.264/H.265编解码算法、嵌入式Linux操作系统，实现对IPC的集中管理、集中预览、集中录像、录像回放、设备管理、远程设置IPC、智能分析等多种实用功能。</w:t>
      </w:r>
    </w:p>
    <w:p w14:paraId="2EDD9FC6">
      <w:pPr>
        <w:rPr>
          <w:rFonts w:asciiTheme="minorEastAsia" w:hAnsiTheme="minorEastAsia"/>
          <w:b/>
          <w:bCs/>
          <w:sz w:val="30"/>
          <w:szCs w:val="30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功能特点</w:t>
      </w:r>
    </w:p>
    <w:p w14:paraId="3CD1C25B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·嵌入式Linux实时操作系统，实现对IPC的集中管理、集中预览、集中录像、报警等多种实用功能；</w:t>
      </w:r>
    </w:p>
    <w:p w14:paraId="1C41FD4B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·支持H.265视频编码码流，支持H.265、H.264设备混合接入；</w:t>
      </w:r>
    </w:p>
    <w:p w14:paraId="2338DBA2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·支持ONVIF协议，确保网络视频监控产品的互连互通；</w:t>
      </w:r>
    </w:p>
    <w:p w14:paraId="71A8B2CF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·支持G.711U、G.711A音频压缩，实现视频录像的实时监听；</w:t>
      </w:r>
    </w:p>
    <w:p w14:paraId="105AA62B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·支持一键添加，自动修改摄像机IP地址添加；</w:t>
      </w:r>
    </w:p>
    <w:p w14:paraId="539B9425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·支持日志、录像、等信息的查询及备份；</w:t>
      </w:r>
    </w:p>
    <w:p w14:paraId="71AA1621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·支持</w:t>
      </w:r>
      <w:r>
        <w:rPr>
          <w:rFonts w:asciiTheme="minorEastAsia" w:hAnsiTheme="minorEastAsia"/>
          <w:sz w:val="30"/>
          <w:szCs w:val="30"/>
        </w:rPr>
        <w:t>AC18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Pro国内</w:t>
      </w:r>
      <w:r>
        <w:rPr>
          <w:rFonts w:hint="eastAsia" w:asciiTheme="minorEastAsia" w:hAnsiTheme="minorEastAsia"/>
          <w:sz w:val="30"/>
          <w:szCs w:val="30"/>
        </w:rPr>
        <w:t>、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VideoLink海外</w:t>
      </w:r>
      <w:r>
        <w:rPr>
          <w:rFonts w:hint="eastAsia" w:asciiTheme="minorEastAsia" w:hAnsiTheme="minorEastAsia"/>
          <w:sz w:val="30"/>
          <w:szCs w:val="30"/>
        </w:rPr>
        <w:t>云服务，支持手机，平板电脑等移动设备的远程监控；</w:t>
      </w:r>
    </w:p>
    <w:p w14:paraId="0A1B2B02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·支持VGA和HDMI接口同时输出视频信号（同源），VGA最高1080P输出；HDMI最高4K输出；</w:t>
      </w:r>
    </w:p>
    <w:p w14:paraId="44F5A989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·最大支持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12</w:t>
      </w:r>
      <w:r>
        <w:rPr>
          <w:rFonts w:hint="eastAsia" w:asciiTheme="minorEastAsia" w:hAnsiTheme="minorEastAsia"/>
          <w:sz w:val="30"/>
          <w:szCs w:val="30"/>
        </w:rPr>
        <w:t>MP像素高清网络视频的预览、存储与回放；</w:t>
      </w:r>
    </w:p>
    <w:p w14:paraId="0FC54C71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·支持1个SATA接口；</w:t>
      </w:r>
    </w:p>
    <w:p w14:paraId="36235B7D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·支持HDMI与AUX（3.5mm）音频输出；</w:t>
      </w:r>
    </w:p>
    <w:p w14:paraId="48E14623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·支持1路12MP/8MP/4路4MP同时预览、同时回放；</w:t>
      </w:r>
      <w:bookmarkStart w:id="0" w:name="_GoBack"/>
      <w:bookmarkEnd w:id="0"/>
    </w:p>
    <w:p w14:paraId="330663B3">
      <w:pPr>
        <w:rPr>
          <w:rFonts w:asciiTheme="minorEastAsia" w:hAnsiTheme="minorEastAsia"/>
          <w:sz w:val="30"/>
          <w:szCs w:val="30"/>
        </w:rPr>
      </w:pPr>
      <w:r>
        <w:rPr>
          <w:rFonts w:hint="eastAsia" w:asciiTheme="minorEastAsia" w:hAnsiTheme="minorEastAsia"/>
          <w:sz w:val="30"/>
          <w:szCs w:val="30"/>
        </w:rPr>
        <w:t>·硬盘兼容性全面提升，最大</w:t>
      </w:r>
      <w:r>
        <w:rPr>
          <w:rFonts w:hint="eastAsia" w:asciiTheme="minorEastAsia" w:hAnsiTheme="minorEastAsia"/>
          <w:sz w:val="30"/>
          <w:szCs w:val="30"/>
          <w:lang w:val="en-US" w:eastAsia="zh-CN"/>
        </w:rPr>
        <w:t>14</w:t>
      </w:r>
      <w:r>
        <w:rPr>
          <w:rFonts w:hint="eastAsia" w:asciiTheme="minorEastAsia" w:hAnsiTheme="minorEastAsia"/>
          <w:sz w:val="30"/>
          <w:szCs w:val="30"/>
        </w:rPr>
        <w:t>T硬盘接入；</w:t>
      </w:r>
    </w:p>
    <w:p w14:paraId="60826A05">
      <w:pPr>
        <w:rPr>
          <w:rFonts w:asciiTheme="minorEastAsia" w:hAnsiTheme="minorEastAsia"/>
          <w:color w:val="4E4E4E"/>
          <w:sz w:val="24"/>
          <w:szCs w:val="24"/>
          <w:shd w:val="clear" w:color="auto" w:fill="FFFFFF"/>
        </w:rPr>
      </w:pPr>
    </w:p>
    <w:p w14:paraId="736EFF64">
      <w:pPr>
        <w:rPr>
          <w:rFonts w:asciiTheme="minorEastAsia" w:hAnsiTheme="minorEastAsia"/>
          <w:color w:val="4E4E4E"/>
          <w:sz w:val="24"/>
          <w:szCs w:val="24"/>
          <w:shd w:val="clear" w:color="auto" w:fill="FFFFFF"/>
        </w:rPr>
      </w:pPr>
    </w:p>
    <w:p w14:paraId="25245F2B">
      <w:pPr>
        <w:rPr>
          <w:rFonts w:asciiTheme="minorEastAsia" w:hAnsiTheme="minorEastAsia"/>
          <w:color w:val="4E4E4E"/>
          <w:sz w:val="24"/>
          <w:szCs w:val="24"/>
          <w:shd w:val="clear" w:color="auto" w:fill="FFFFFF"/>
        </w:rPr>
      </w:pPr>
    </w:p>
    <w:p w14:paraId="0B994500">
      <w:pPr>
        <w:rPr>
          <w:rFonts w:asciiTheme="minorEastAsia" w:hAnsiTheme="minorEastAsia"/>
          <w:color w:val="4E4E4E"/>
          <w:sz w:val="24"/>
          <w:szCs w:val="24"/>
          <w:shd w:val="clear" w:color="auto" w:fill="FFFFFF"/>
        </w:rPr>
      </w:pPr>
    </w:p>
    <w:p w14:paraId="5F99EF1E">
      <w:pPr>
        <w:rPr>
          <w:rFonts w:asciiTheme="minorEastAsia" w:hAnsiTheme="minorEastAsia"/>
          <w:color w:val="4E4E4E"/>
          <w:sz w:val="24"/>
          <w:szCs w:val="24"/>
          <w:shd w:val="clear" w:color="auto" w:fill="FFFFFF"/>
        </w:rPr>
      </w:pPr>
    </w:p>
    <w:p w14:paraId="46B7389A">
      <w:pPr>
        <w:rPr>
          <w:rFonts w:asciiTheme="minorEastAsia" w:hAnsiTheme="minorEastAsia"/>
          <w:color w:val="4E4E4E"/>
          <w:sz w:val="24"/>
          <w:szCs w:val="24"/>
          <w:shd w:val="clear" w:color="auto" w:fill="FFFFFF"/>
        </w:rPr>
      </w:pPr>
    </w:p>
    <w:p w14:paraId="16D4C2F7">
      <w:pPr>
        <w:rPr>
          <w:rFonts w:asciiTheme="minorEastAsia" w:hAnsiTheme="minorEastAsia"/>
          <w:color w:val="4E4E4E"/>
          <w:sz w:val="24"/>
          <w:szCs w:val="24"/>
          <w:shd w:val="clear" w:color="auto" w:fill="FFFFFF"/>
        </w:rPr>
      </w:pPr>
    </w:p>
    <w:p w14:paraId="2CA0CEA7">
      <w:pPr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技术参数</w:t>
      </w:r>
    </w:p>
    <w:tbl>
      <w:tblPr>
        <w:tblStyle w:val="4"/>
        <w:tblpPr w:leftFromText="180" w:rightFromText="180" w:vertAnchor="text" w:horzAnchor="margin" w:tblpY="65"/>
        <w:tblW w:w="100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886"/>
        <w:gridCol w:w="6034"/>
      </w:tblGrid>
      <w:tr w14:paraId="3F991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A0849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产品型号</w:t>
            </w:r>
          </w:p>
        </w:tc>
        <w:tc>
          <w:tcPr>
            <w:tcW w:w="79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244CD">
            <w:pPr>
              <w:widowControl/>
              <w:jc w:val="left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MN31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C</w:t>
            </w:r>
          </w:p>
        </w:tc>
      </w:tr>
      <w:tr w14:paraId="2B9F4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8869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视音频输入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BAA4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视频输入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743B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路</w:t>
            </w:r>
          </w:p>
        </w:tc>
      </w:tr>
      <w:tr w14:paraId="6D8AF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D3F1E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6D40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接入带宽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7773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80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M</w:t>
            </w:r>
          </w:p>
        </w:tc>
      </w:tr>
      <w:tr w14:paraId="66A22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1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856C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视音频输出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888E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HDMI输出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B0F7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1路，分辨率：3840×2160、2560×1440、1920×1080、1440×900、1280×1024、1280×720、1024×768</w:t>
            </w:r>
          </w:p>
        </w:tc>
      </w:tr>
      <w:tr w14:paraId="30086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1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3C1CD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2095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VGA输出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0C6C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1路，分辨率：1920×1080、1440×900、1280×1024、1280×720、1024×768</w:t>
            </w:r>
          </w:p>
        </w:tc>
      </w:tr>
      <w:tr w14:paraId="5199F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8653C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0A75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音频输出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5FFE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2路，HDMI/AUX接口（3.5mm）</w:t>
            </w:r>
          </w:p>
        </w:tc>
      </w:tr>
      <w:tr w14:paraId="75A18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51D4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视音频编解参数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B842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录像分辨率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924A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8路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12MP/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8MP、16路5MP、</w:t>
            </w:r>
            <w:r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路4MP/3MP/1080P/720P</w:t>
            </w:r>
          </w:p>
        </w:tc>
      </w:tr>
      <w:tr w14:paraId="1CCA0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DEC35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1A1DF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同步回放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93AC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即时回放、常规回放、智能回放</w:t>
            </w:r>
          </w:p>
        </w:tc>
      </w:tr>
      <w:tr w14:paraId="0B210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23695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C4C7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同步回放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E8ED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1路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12MP/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8MP/4路4MP</w:t>
            </w:r>
          </w:p>
        </w:tc>
      </w:tr>
      <w:tr w14:paraId="488BD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4133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录像管理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D95E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备份模式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61E5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常规备份、录像剪辑备份</w:t>
            </w:r>
          </w:p>
        </w:tc>
      </w:tr>
      <w:tr w14:paraId="58294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85C8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硬盘驱动器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76F6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7715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1个SATA接口</w:t>
            </w:r>
          </w:p>
        </w:tc>
      </w:tr>
      <w:tr w14:paraId="43275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320EC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F25E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最大容量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FA9D6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最大支持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TB的硬盘</w:t>
            </w:r>
          </w:p>
        </w:tc>
      </w:tr>
      <w:tr w14:paraId="44CE4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EB98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外部接口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40BA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语音输出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D885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1个HDMI、AUX（3.5mm）</w:t>
            </w:r>
          </w:p>
        </w:tc>
      </w:tr>
      <w:tr w14:paraId="3B35E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612C41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7A0D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网络接口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E88B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1个RJ45 10M/100M自适应以太网</w:t>
            </w:r>
          </w:p>
        </w:tc>
      </w:tr>
      <w:tr w14:paraId="09B46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F655A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E372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USB接口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F2C1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2个USB2.0</w:t>
            </w:r>
          </w:p>
        </w:tc>
      </w:tr>
      <w:tr w14:paraId="2C6B2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D1AD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网络管理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B811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网络协议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0F3E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支持TCP/IP,IPv4,DHCP,NTP,RTSP,ONVIF,P2P等网络协议</w:t>
            </w:r>
          </w:p>
        </w:tc>
      </w:tr>
      <w:tr w14:paraId="2258B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244C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C8D0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电源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4547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DC12V 2A（外接适配器）</w:t>
            </w:r>
          </w:p>
        </w:tc>
      </w:tr>
      <w:tr w14:paraId="05055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0CFB8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1C5B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功耗（不含硬盘）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8D5A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≤3W</w:t>
            </w:r>
          </w:p>
        </w:tc>
      </w:tr>
      <w:tr w14:paraId="37E4A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85D34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B4BE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工作温度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B4EC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-10℃～＋55℃</w:t>
            </w:r>
          </w:p>
        </w:tc>
      </w:tr>
      <w:tr w14:paraId="39F36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1CCA7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43BE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工作湿度</w:t>
            </w:r>
          </w:p>
        </w:tc>
        <w:tc>
          <w:tcPr>
            <w:tcW w:w="60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7E57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10%～90%;</w:t>
            </w:r>
          </w:p>
        </w:tc>
      </w:tr>
    </w:tbl>
    <w:p w14:paraId="124AC4A7">
      <w:pPr>
        <w:widowControl/>
        <w:jc w:val="left"/>
        <w:rPr>
          <w:rFonts w:ascii="微软雅黑" w:hAnsi="微软雅黑" w:eastAsia="微软雅黑"/>
          <w:sz w:val="18"/>
          <w:szCs w:val="18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3M2ZkNWM3MmZjZmM1NmJkYTIyNTAwMzI1YTA2NjUifQ=="/>
  </w:docVars>
  <w:rsids>
    <w:rsidRoot w:val="004D7593"/>
    <w:rsid w:val="00020934"/>
    <w:rsid w:val="00070C6A"/>
    <w:rsid w:val="000C261F"/>
    <w:rsid w:val="00112EE9"/>
    <w:rsid w:val="00116618"/>
    <w:rsid w:val="00143756"/>
    <w:rsid w:val="001C0134"/>
    <w:rsid w:val="00264B62"/>
    <w:rsid w:val="00267FC5"/>
    <w:rsid w:val="002A7B34"/>
    <w:rsid w:val="002C3E25"/>
    <w:rsid w:val="00364694"/>
    <w:rsid w:val="003830B0"/>
    <w:rsid w:val="003B72A2"/>
    <w:rsid w:val="003D3944"/>
    <w:rsid w:val="003E104C"/>
    <w:rsid w:val="003E6EE8"/>
    <w:rsid w:val="003E7F07"/>
    <w:rsid w:val="00401DAC"/>
    <w:rsid w:val="004055C1"/>
    <w:rsid w:val="004A5F06"/>
    <w:rsid w:val="004A686B"/>
    <w:rsid w:val="004A7768"/>
    <w:rsid w:val="004B132E"/>
    <w:rsid w:val="004D7593"/>
    <w:rsid w:val="004E2CAD"/>
    <w:rsid w:val="00546D06"/>
    <w:rsid w:val="005D4AF8"/>
    <w:rsid w:val="005E199A"/>
    <w:rsid w:val="00620A0A"/>
    <w:rsid w:val="00701BC6"/>
    <w:rsid w:val="00710155"/>
    <w:rsid w:val="007507FF"/>
    <w:rsid w:val="00776B7D"/>
    <w:rsid w:val="007A20CC"/>
    <w:rsid w:val="007E63F4"/>
    <w:rsid w:val="0080279F"/>
    <w:rsid w:val="008634B2"/>
    <w:rsid w:val="008652C4"/>
    <w:rsid w:val="0088305F"/>
    <w:rsid w:val="00925CF6"/>
    <w:rsid w:val="009328D2"/>
    <w:rsid w:val="00940178"/>
    <w:rsid w:val="00955728"/>
    <w:rsid w:val="0099614A"/>
    <w:rsid w:val="00996662"/>
    <w:rsid w:val="00997FE8"/>
    <w:rsid w:val="00A3665B"/>
    <w:rsid w:val="00A4684E"/>
    <w:rsid w:val="00AD128C"/>
    <w:rsid w:val="00AF059E"/>
    <w:rsid w:val="00AF4E98"/>
    <w:rsid w:val="00B02D5F"/>
    <w:rsid w:val="00B41697"/>
    <w:rsid w:val="00B803BF"/>
    <w:rsid w:val="00B80FCD"/>
    <w:rsid w:val="00B90AD9"/>
    <w:rsid w:val="00BC4D14"/>
    <w:rsid w:val="00BE348B"/>
    <w:rsid w:val="00C44D4C"/>
    <w:rsid w:val="00C72E8A"/>
    <w:rsid w:val="00CA3FBF"/>
    <w:rsid w:val="00CF3E80"/>
    <w:rsid w:val="00CF487D"/>
    <w:rsid w:val="00D33368"/>
    <w:rsid w:val="00DA435F"/>
    <w:rsid w:val="00DC3AE1"/>
    <w:rsid w:val="00DF57C9"/>
    <w:rsid w:val="00E034A9"/>
    <w:rsid w:val="00E323B0"/>
    <w:rsid w:val="00E938E0"/>
    <w:rsid w:val="00EA613C"/>
    <w:rsid w:val="00EE7E82"/>
    <w:rsid w:val="00EF717D"/>
    <w:rsid w:val="00F20538"/>
    <w:rsid w:val="00F32174"/>
    <w:rsid w:val="00FA03FD"/>
    <w:rsid w:val="00FD39B7"/>
    <w:rsid w:val="03BE5B7D"/>
    <w:rsid w:val="04FE4B48"/>
    <w:rsid w:val="062039AE"/>
    <w:rsid w:val="06D06163"/>
    <w:rsid w:val="145D0881"/>
    <w:rsid w:val="2CCF22A3"/>
    <w:rsid w:val="33B47400"/>
    <w:rsid w:val="3C0F6B8E"/>
    <w:rsid w:val="3D7B5AED"/>
    <w:rsid w:val="4C3D422F"/>
    <w:rsid w:val="4E3C48E1"/>
    <w:rsid w:val="50960728"/>
    <w:rsid w:val="67F210E1"/>
    <w:rsid w:val="6E104395"/>
    <w:rsid w:val="6E2D53A7"/>
    <w:rsid w:val="730B2E93"/>
    <w:rsid w:val="79096805"/>
    <w:rsid w:val="7FF7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707</Words>
  <Characters>1026</Characters>
  <Lines>8</Lines>
  <Paragraphs>2</Paragraphs>
  <TotalTime>0</TotalTime>
  <ScaleCrop>false</ScaleCrop>
  <LinksUpToDate>false</LinksUpToDate>
  <CharactersWithSpaces>1028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2021-04-25T08:36:00Z</dcterms:created>
  <dc:creator>Windows User</dc:creator>
  <cp:lastModifiedBy>心语无尘</cp:lastModifiedBy>
  <cp:lastPrinted>2020-08-25T02:03:00Z</cp:lastPrinted>
  <dcterms:modified xsi:type="dcterms:W3CDTF">2025-01-10T04:16:27Z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2B4BCEFC4FD24821A0C06752B28986D2</vt:lpwstr>
  </property>
  <property fmtid="{D5CDD505-2E9C-101B-9397-08002B2CF9AE}" pid="4" name="KSOTemplateDocerSaveRecord">
    <vt:lpwstr>eyJoZGlkIjoiMTU3M2ZkNWM3MmZjZmM1NmJkYTIyNTAwMzI1YTA2NjUiLCJ1c2VySWQiOiIxMTY2NjA3MDU0In0=</vt:lpwstr>
  </property>
</Properties>
</file>