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7FF6" w:rsidRPr="00D252E7" w:rsidRDefault="00B71C95" w:rsidP="00D252E7">
      <w:pPr>
        <w:jc w:val="center"/>
        <w:rPr>
          <w:sz w:val="22"/>
        </w:rPr>
      </w:pPr>
      <w:r w:rsidRPr="00D252E7">
        <w:rPr>
          <w:rFonts w:hint="eastAsia"/>
          <w:sz w:val="22"/>
        </w:rPr>
        <w:t>BLK16E-0235-32X32-S-V1_01</w:t>
      </w:r>
      <w:r w:rsidR="00D252E7">
        <w:rPr>
          <w:sz w:val="22"/>
        </w:rPr>
        <w:t xml:space="preserve">  </w:t>
      </w:r>
      <w:r w:rsidR="00A14774" w:rsidRPr="00D252E7">
        <w:rPr>
          <w:sz w:val="22"/>
        </w:rPr>
        <w:t>Interface Description</w:t>
      </w:r>
    </w:p>
    <w:p w:rsidR="00FA33A3" w:rsidRDefault="00A14774" w:rsidP="00FA33A3">
      <w:pPr>
        <w:ind w:firstLineChars="200" w:firstLine="420"/>
        <w:rPr>
          <w:noProof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图片 1" o:spid="_x0000_i1025" type="#_x0000_t75" style="width:154.5pt;height:150pt;visibility:visible;mso-wrap-style:square">
            <v:imagedata r:id="rId7" o:title=""/>
          </v:shape>
        </w:pict>
      </w:r>
      <w:r w:rsidR="00FA33A3">
        <w:rPr>
          <w:noProof/>
        </w:rPr>
        <w:t xml:space="preserve">   </w:t>
      </w:r>
      <w:r>
        <w:rPr>
          <w:noProof/>
        </w:rPr>
        <w:pict>
          <v:shape id="_x0000_i1026" type="#_x0000_t75" style="width:146.25pt;height:153.75pt;visibility:visible;mso-wrap-style:square">
            <v:imagedata r:id="rId8" o:title=""/>
          </v:shape>
        </w:pict>
      </w:r>
      <w:bookmarkStart w:id="0" w:name="_GoBack"/>
      <w:bookmarkEnd w:id="0"/>
    </w:p>
    <w:p w:rsidR="00FA33A3" w:rsidRDefault="00B26157" w:rsidP="00A06BEE">
      <w:pPr>
        <w:rPr>
          <w:noProof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left:0;text-align:left;margin-left:243.5pt;margin-top:6pt;width:111.8pt;height:23.45pt;z-index:1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A14774" w:rsidRPr="006920F9" w:rsidRDefault="00782D0B" w:rsidP="00A14774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3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C84E11">
                    <w:rPr>
                      <w:color w:val="FF0000"/>
                    </w:rPr>
                    <w:t>P</w:t>
                  </w:r>
                  <w:r w:rsidR="00A14774">
                    <w:rPr>
                      <w:color w:val="FF0000"/>
                    </w:rPr>
                    <w:t>ower&amp;</w:t>
                  </w:r>
                  <w:r w:rsidR="00A14774" w:rsidRPr="00A14774">
                    <w:rPr>
                      <w:color w:val="FF0000"/>
                    </w:rPr>
                    <w:t xml:space="preserve"> </w:t>
                  </w:r>
                  <w:r w:rsidR="00A14774" w:rsidRPr="00BD122E">
                    <w:rPr>
                      <w:color w:val="FF0000"/>
                    </w:rPr>
                    <w:t>Ethernet</w:t>
                  </w:r>
                </w:p>
                <w:p w:rsidR="00782D0B" w:rsidRPr="006920F9" w:rsidRDefault="00782D0B" w:rsidP="00782D0B">
                  <w:pPr>
                    <w:rPr>
                      <w:color w:val="FF0000"/>
                    </w:rPr>
                  </w:pPr>
                </w:p>
              </w:txbxContent>
            </v:textbox>
          </v:shape>
        </w:pict>
      </w:r>
    </w:p>
    <w:p w:rsidR="00F21499" w:rsidRDefault="00C84E11" w:rsidP="00FA33A3">
      <w:pPr>
        <w:ind w:firstLineChars="250" w:firstLine="450"/>
        <w:rPr>
          <w:noProof/>
        </w:rPr>
      </w:pPr>
      <w:r>
        <w:rPr>
          <w:noProof/>
          <w:sz w:val="18"/>
          <w:szCs w:val="18"/>
        </w:rPr>
        <w:pict>
          <v:shape id="_x0000_s1033" type="#_x0000_t202" style="position:absolute;left:0;text-align:left;margin-left:202pt;margin-top:143.8pt;width:74.75pt;height:23.45pt;z-index:4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CB513B" w:rsidRPr="006920F9" w:rsidRDefault="00CB513B" w:rsidP="00CB513B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5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C84E11" w:rsidRPr="0084194D">
                    <w:rPr>
                      <w:color w:val="FF0000"/>
                    </w:rPr>
                    <w:t>Infrared</w:t>
                  </w:r>
                </w:p>
              </w:txbxContent>
            </v:textbox>
          </v:shape>
        </w:pict>
      </w:r>
      <w:r>
        <w:rPr>
          <w:noProof/>
          <w:sz w:val="18"/>
          <w:szCs w:val="18"/>
        </w:rPr>
        <w:pict>
          <v:shape id="_x0000_s1032" type="#_x0000_t202" style="position:absolute;left:0;text-align:left;margin-left:257.6pt;margin-top:143.8pt;width:100.7pt;height:23.45pt;z-index:3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828A8" w:rsidRPr="006920F9" w:rsidRDefault="00F828A8" w:rsidP="00F828A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4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>
                    <w:rPr>
                      <w:rFonts w:hint="eastAsia"/>
                      <w:color w:val="FF0000"/>
                    </w:rPr>
                    <w:t>I</w:t>
                  </w:r>
                  <w:r w:rsidR="00C84E11">
                    <w:rPr>
                      <w:color w:val="FF0000"/>
                    </w:rPr>
                    <w:t>R-CUT</w:t>
                  </w:r>
                </w:p>
              </w:txbxContent>
            </v:textbox>
          </v:shape>
        </w:pict>
      </w:r>
      <w:r>
        <w:rPr>
          <w:noProof/>
        </w:rPr>
        <w:pict>
          <v:shape id="_x0000_s1031" type="#_x0000_t202" style="position:absolute;left:0;text-align:left;margin-left:332.8pt;margin-top:106.95pt;width:75.2pt;height:23.45pt;z-index:2" filled="f" fillcolor="#9cbee0" stroked="f" strokecolor="#739cc3" strokeweight="1.25pt">
            <v:fill color2="#bbd5f0" type="gradient">
              <o:fill v:ext="view" type="gradientUnscaled"/>
            </v:fill>
            <v:stroke miterlimit="2"/>
            <v:textbox>
              <w:txbxContent>
                <w:p w:rsidR="00F828A8" w:rsidRPr="006920F9" w:rsidRDefault="00F828A8" w:rsidP="00F828A8">
                  <w:pPr>
                    <w:rPr>
                      <w:color w:val="FF0000"/>
                    </w:rPr>
                  </w:pPr>
                  <w:r w:rsidRPr="006920F9">
                    <w:rPr>
                      <w:rFonts w:hint="eastAsia"/>
                      <w:color w:val="FF0000"/>
                    </w:rPr>
                    <w:t>P</w:t>
                  </w:r>
                  <w:r>
                    <w:rPr>
                      <w:color w:val="FF0000"/>
                    </w:rPr>
                    <w:t>2</w:t>
                  </w:r>
                  <w:r w:rsidRPr="006920F9">
                    <w:rPr>
                      <w:rFonts w:hint="eastAsia"/>
                      <w:color w:val="FF0000"/>
                    </w:rPr>
                    <w:t xml:space="preserve"> </w:t>
                  </w:r>
                  <w:r w:rsidR="00C84E11">
                    <w:rPr>
                      <w:color w:val="FF0000"/>
                    </w:rPr>
                    <w:t>A</w:t>
                  </w:r>
                  <w:r w:rsidR="00C84E11">
                    <w:rPr>
                      <w:rFonts w:hint="eastAsia"/>
                      <w:color w:val="FF0000"/>
                    </w:rPr>
                    <w:t>udio</w:t>
                  </w:r>
                  <w:r>
                    <w:rPr>
                      <w:rFonts w:hint="eastAsia"/>
                      <w:color w:val="FF0000"/>
                    </w:rPr>
                    <w:t>1/1</w:t>
                  </w:r>
                </w:p>
              </w:txbxContent>
            </v:textbox>
          </v:shape>
        </w:pict>
      </w:r>
      <w:r w:rsidR="00B26157">
        <w:rPr>
          <w:noProof/>
        </w:rPr>
        <w:pict>
          <v:shape id="_x0000_i1027" type="#_x0000_t75" style="width:141pt;height:142.5pt;mso-left-percent:-10001;mso-top-percent:-10001;mso-position-horizontal:absolute;mso-position-horizontal-relative:char;mso-position-vertical:absolute;mso-position-vertical-relative:line;mso-left-percent:-10001;mso-top-percent:-10001">
            <v:imagedata r:id="rId9" o:title="EP2A1980_副本"/>
          </v:shape>
        </w:pict>
      </w:r>
      <w:r w:rsidR="00FA33A3">
        <w:rPr>
          <w:noProof/>
        </w:rPr>
        <w:t xml:space="preserve">      </w:t>
      </w:r>
      <w:r w:rsidR="00B26157">
        <w:rPr>
          <w:noProof/>
        </w:rPr>
        <w:pict>
          <v:shape id="_x0000_i1028" type="#_x0000_t75" style="width:141.75pt;height:142.5pt;mso-left-percent:-10001;mso-top-percent:-10001;mso-position-horizontal:absolute;mso-position-horizontal-relative:char;mso-position-vertical:absolute;mso-position-vertical-relative:line;mso-left-percent:-10001;mso-top-percent:-10001">
            <v:imagedata r:id="rId10" o:title="EP2A1972_副本"/>
          </v:shape>
        </w:pict>
      </w:r>
    </w:p>
    <w:p w:rsidR="00B71C95" w:rsidRDefault="00B71C95">
      <w:pPr>
        <w:jc w:val="center"/>
        <w:rPr>
          <w:sz w:val="18"/>
          <w:szCs w:val="18"/>
        </w:rPr>
      </w:pPr>
    </w:p>
    <w:tbl>
      <w:tblPr>
        <w:tblW w:w="8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2"/>
        <w:gridCol w:w="1134"/>
        <w:gridCol w:w="1843"/>
        <w:gridCol w:w="2598"/>
        <w:gridCol w:w="1705"/>
      </w:tblGrid>
      <w:tr w:rsidR="00C84E11" w:rsidTr="00C671B0">
        <w:tc>
          <w:tcPr>
            <w:tcW w:w="1242" w:type="dxa"/>
            <w:vAlign w:val="center"/>
          </w:tcPr>
          <w:p w:rsidR="00C84E11" w:rsidRPr="00A532D0" w:rsidRDefault="00C84E11" w:rsidP="00C84E11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sign</w:t>
            </w:r>
          </w:p>
        </w:tc>
        <w:tc>
          <w:tcPr>
            <w:tcW w:w="1134" w:type="dxa"/>
            <w:vAlign w:val="center"/>
          </w:tcPr>
          <w:p w:rsidR="00C84E11" w:rsidRPr="00A532D0" w:rsidRDefault="00C84E11" w:rsidP="00C84E11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Socket</w:t>
            </w:r>
          </w:p>
        </w:tc>
        <w:tc>
          <w:tcPr>
            <w:tcW w:w="1843" w:type="dxa"/>
            <w:vAlign w:val="center"/>
          </w:tcPr>
          <w:p w:rsidR="00C84E11" w:rsidRPr="00A532D0" w:rsidRDefault="00C84E11" w:rsidP="00C84E11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Specific No</w:t>
            </w:r>
          </w:p>
        </w:tc>
        <w:tc>
          <w:tcPr>
            <w:tcW w:w="2598" w:type="dxa"/>
            <w:vAlign w:val="center"/>
          </w:tcPr>
          <w:p w:rsidR="00C84E11" w:rsidRPr="00A532D0" w:rsidRDefault="00C84E11" w:rsidP="00C84E11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Interface Description</w:t>
            </w:r>
          </w:p>
        </w:tc>
        <w:tc>
          <w:tcPr>
            <w:tcW w:w="1705" w:type="dxa"/>
            <w:vAlign w:val="center"/>
          </w:tcPr>
          <w:p w:rsidR="00C84E11" w:rsidRPr="00A532D0" w:rsidRDefault="00C84E11" w:rsidP="00C84E11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Function</w:t>
            </w:r>
          </w:p>
        </w:tc>
      </w:tr>
      <w:tr w:rsidR="00A06BEE" w:rsidTr="00C671B0">
        <w:tc>
          <w:tcPr>
            <w:tcW w:w="1242" w:type="dxa"/>
            <w:vMerge w:val="restart"/>
            <w:vAlign w:val="center"/>
          </w:tcPr>
          <w:p w:rsidR="00A06BEE" w:rsidRPr="00D252E7" w:rsidRDefault="003142DC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P1</w:t>
            </w:r>
          </w:p>
        </w:tc>
        <w:tc>
          <w:tcPr>
            <w:tcW w:w="1134" w:type="dxa"/>
            <w:vMerge w:val="restart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J</w:t>
            </w:r>
            <w:r w:rsidRPr="00D252E7">
              <w:rPr>
                <w:sz w:val="22"/>
              </w:rPr>
              <w:t>2</w:t>
            </w:r>
          </w:p>
        </w:tc>
        <w:tc>
          <w:tcPr>
            <w:tcW w:w="1843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1</w:t>
            </w:r>
          </w:p>
        </w:tc>
        <w:tc>
          <w:tcPr>
            <w:tcW w:w="2598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UART0_RXD</w:t>
            </w:r>
          </w:p>
        </w:tc>
        <w:tc>
          <w:tcPr>
            <w:tcW w:w="1705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</w:tr>
      <w:tr w:rsidR="00A06BEE" w:rsidTr="00C671B0">
        <w:tc>
          <w:tcPr>
            <w:tcW w:w="1242" w:type="dxa"/>
            <w:vMerge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2</w:t>
            </w:r>
          </w:p>
        </w:tc>
        <w:tc>
          <w:tcPr>
            <w:tcW w:w="2598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UART0_TXD</w:t>
            </w:r>
          </w:p>
        </w:tc>
        <w:tc>
          <w:tcPr>
            <w:tcW w:w="1705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</w:tr>
      <w:tr w:rsidR="00A06BEE" w:rsidTr="00C671B0">
        <w:tc>
          <w:tcPr>
            <w:tcW w:w="1242" w:type="dxa"/>
            <w:vMerge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3</w:t>
            </w:r>
          </w:p>
        </w:tc>
        <w:tc>
          <w:tcPr>
            <w:tcW w:w="2598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</w:t>
            </w:r>
            <w:r w:rsidRPr="00D252E7">
              <w:rPr>
                <w:sz w:val="22"/>
              </w:rPr>
              <w:t>ND</w:t>
            </w:r>
          </w:p>
        </w:tc>
        <w:tc>
          <w:tcPr>
            <w:tcW w:w="1705" w:type="dxa"/>
            <w:vAlign w:val="center"/>
          </w:tcPr>
          <w:p w:rsidR="00A06BEE" w:rsidRPr="00D252E7" w:rsidRDefault="00A06BEE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</w:t>
            </w:r>
            <w:r w:rsidRPr="00D252E7">
              <w:rPr>
                <w:sz w:val="22"/>
              </w:rPr>
              <w:t>ND</w:t>
            </w:r>
          </w:p>
        </w:tc>
      </w:tr>
      <w:tr w:rsidR="00B71C95" w:rsidTr="00C671B0">
        <w:trPr>
          <w:trHeight w:val="70"/>
        </w:trPr>
        <w:tc>
          <w:tcPr>
            <w:tcW w:w="1242" w:type="dxa"/>
            <w:vMerge w:val="restart"/>
            <w:vAlign w:val="center"/>
          </w:tcPr>
          <w:p w:rsidR="00B71C95" w:rsidRPr="00D252E7" w:rsidRDefault="003142DC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P</w:t>
            </w:r>
            <w:r w:rsidRPr="00D252E7">
              <w:rPr>
                <w:sz w:val="22"/>
              </w:rPr>
              <w:t>2</w:t>
            </w:r>
          </w:p>
        </w:tc>
        <w:tc>
          <w:tcPr>
            <w:tcW w:w="1134" w:type="dxa"/>
            <w:vMerge w:val="restart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J3</w:t>
            </w: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1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AC_</w:t>
            </w:r>
            <w:r w:rsidRPr="00D252E7">
              <w:rPr>
                <w:sz w:val="22"/>
              </w:rPr>
              <w:t>OUTL</w:t>
            </w:r>
          </w:p>
        </w:tc>
        <w:tc>
          <w:tcPr>
            <w:tcW w:w="1705" w:type="dxa"/>
            <w:vAlign w:val="center"/>
          </w:tcPr>
          <w:p w:rsidR="00B71C95" w:rsidRPr="00D252E7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AC_OUT</w:t>
            </w:r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2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AC_IN</w:t>
            </w:r>
            <w:r w:rsidRPr="00D252E7">
              <w:rPr>
                <w:sz w:val="22"/>
              </w:rPr>
              <w:t>L</w:t>
            </w:r>
          </w:p>
        </w:tc>
        <w:tc>
          <w:tcPr>
            <w:tcW w:w="1705" w:type="dxa"/>
            <w:vAlign w:val="center"/>
          </w:tcPr>
          <w:p w:rsidR="00B71C95" w:rsidRPr="00D252E7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MIC_P</w:t>
            </w:r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3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GND</w:t>
            </w:r>
          </w:p>
        </w:tc>
      </w:tr>
      <w:tr w:rsidR="00B71C95" w:rsidTr="00C671B0">
        <w:tc>
          <w:tcPr>
            <w:tcW w:w="1242" w:type="dxa"/>
            <w:vMerge w:val="restart"/>
            <w:vAlign w:val="center"/>
          </w:tcPr>
          <w:p w:rsidR="00B71C95" w:rsidRPr="00D252E7" w:rsidRDefault="003142DC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P3</w:t>
            </w:r>
          </w:p>
        </w:tc>
        <w:tc>
          <w:tcPr>
            <w:tcW w:w="1134" w:type="dxa"/>
            <w:vMerge w:val="restart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J</w:t>
            </w:r>
            <w:r w:rsidRPr="00D252E7">
              <w:rPr>
                <w:sz w:val="22"/>
              </w:rPr>
              <w:t>1</w:t>
            </w: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1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LED/PHYAD0</w:t>
            </w:r>
          </w:p>
        </w:tc>
        <w:tc>
          <w:tcPr>
            <w:tcW w:w="1705" w:type="dxa"/>
            <w:vAlign w:val="center"/>
          </w:tcPr>
          <w:p w:rsidR="00B71C95" w:rsidRPr="00D252E7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2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LED/PHYAD1</w:t>
            </w:r>
          </w:p>
        </w:tc>
        <w:tc>
          <w:tcPr>
            <w:tcW w:w="1705" w:type="dxa"/>
            <w:vAlign w:val="center"/>
          </w:tcPr>
          <w:p w:rsidR="00B71C95" w:rsidRPr="00D252E7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LED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3</w:t>
            </w: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ETHTX+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4</w:t>
            </w: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ETHTX-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5</w:t>
            </w: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THTR+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6</w:t>
            </w: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THTR-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Ethernet signal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GND</w:t>
            </w:r>
          </w:p>
        </w:tc>
      </w:tr>
      <w:tr w:rsidR="00C671B0" w:rsidTr="00C671B0">
        <w:tc>
          <w:tcPr>
            <w:tcW w:w="1242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</w:p>
        </w:tc>
        <w:tc>
          <w:tcPr>
            <w:tcW w:w="2598" w:type="dxa"/>
            <w:vAlign w:val="center"/>
          </w:tcPr>
          <w:p w:rsidR="00C671B0" w:rsidRPr="00D252E7" w:rsidRDefault="00C671B0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+12V</w:t>
            </w:r>
          </w:p>
        </w:tc>
        <w:tc>
          <w:tcPr>
            <w:tcW w:w="1705" w:type="dxa"/>
            <w:vAlign w:val="center"/>
          </w:tcPr>
          <w:p w:rsidR="00C671B0" w:rsidRPr="00A532D0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rFonts w:hint="eastAsia"/>
                <w:sz w:val="22"/>
              </w:rPr>
              <w:t>12V DC input</w:t>
            </w:r>
          </w:p>
        </w:tc>
      </w:tr>
      <w:tr w:rsidR="00B71C95" w:rsidTr="00C671B0">
        <w:tc>
          <w:tcPr>
            <w:tcW w:w="1242" w:type="dxa"/>
            <w:vMerge w:val="restart"/>
            <w:vAlign w:val="center"/>
          </w:tcPr>
          <w:p w:rsidR="00B71C95" w:rsidRPr="00D252E7" w:rsidRDefault="003142DC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P</w:t>
            </w:r>
            <w:r w:rsidRPr="00D252E7">
              <w:rPr>
                <w:sz w:val="22"/>
              </w:rPr>
              <w:t>4</w:t>
            </w:r>
          </w:p>
        </w:tc>
        <w:tc>
          <w:tcPr>
            <w:tcW w:w="1134" w:type="dxa"/>
            <w:vMerge w:val="restart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J5</w:t>
            </w: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1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BOUT</w:t>
            </w:r>
          </w:p>
        </w:tc>
        <w:tc>
          <w:tcPr>
            <w:tcW w:w="1705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bookmarkStart w:id="1" w:name="OLE_LINK1"/>
            <w:bookmarkStart w:id="2" w:name="OLE_LINK2"/>
            <w:r w:rsidRPr="00D252E7">
              <w:rPr>
                <w:sz w:val="22"/>
              </w:rPr>
              <w:t>IR</w:t>
            </w:r>
            <w:r w:rsidR="00D252E7" w:rsidRPr="00D252E7">
              <w:rPr>
                <w:sz w:val="22"/>
              </w:rPr>
              <w:t xml:space="preserve"> </w:t>
            </w:r>
            <w:r w:rsidRPr="00D252E7">
              <w:rPr>
                <w:sz w:val="22"/>
              </w:rPr>
              <w:t>CUT</w:t>
            </w:r>
            <w:bookmarkEnd w:id="1"/>
            <w:bookmarkEnd w:id="2"/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2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AOUT</w:t>
            </w:r>
          </w:p>
        </w:tc>
        <w:tc>
          <w:tcPr>
            <w:tcW w:w="1705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IR</w:t>
            </w:r>
            <w:r w:rsidR="00D252E7" w:rsidRPr="00D252E7">
              <w:rPr>
                <w:sz w:val="22"/>
              </w:rPr>
              <w:t xml:space="preserve"> </w:t>
            </w:r>
            <w:r w:rsidRPr="00D252E7">
              <w:rPr>
                <w:sz w:val="22"/>
              </w:rPr>
              <w:t>CUT</w:t>
            </w:r>
          </w:p>
        </w:tc>
      </w:tr>
      <w:tr w:rsidR="00B71C95" w:rsidTr="00C671B0">
        <w:tc>
          <w:tcPr>
            <w:tcW w:w="1242" w:type="dxa"/>
            <w:vMerge w:val="restart"/>
            <w:vAlign w:val="center"/>
          </w:tcPr>
          <w:p w:rsidR="00B71C95" w:rsidRPr="00D252E7" w:rsidRDefault="003142DC" w:rsidP="00D252E7">
            <w:pPr>
              <w:jc w:val="center"/>
              <w:rPr>
                <w:sz w:val="22"/>
              </w:rPr>
            </w:pPr>
            <w:bookmarkStart w:id="3" w:name="OLE_LINK5"/>
            <w:r w:rsidRPr="00D252E7">
              <w:rPr>
                <w:rFonts w:hint="eastAsia"/>
                <w:sz w:val="22"/>
              </w:rPr>
              <w:t>P</w:t>
            </w:r>
            <w:r w:rsidRPr="00D252E7">
              <w:rPr>
                <w:sz w:val="22"/>
              </w:rPr>
              <w:t>5</w:t>
            </w:r>
          </w:p>
        </w:tc>
        <w:tc>
          <w:tcPr>
            <w:tcW w:w="1134" w:type="dxa"/>
            <w:vMerge w:val="restart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J</w:t>
            </w:r>
            <w:r w:rsidRPr="00D252E7">
              <w:rPr>
                <w:sz w:val="22"/>
              </w:rPr>
              <w:t>4</w:t>
            </w: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1</w:t>
            </w:r>
          </w:p>
        </w:tc>
        <w:tc>
          <w:tcPr>
            <w:tcW w:w="2598" w:type="dxa"/>
            <w:vAlign w:val="center"/>
          </w:tcPr>
          <w:p w:rsidR="00B71C95" w:rsidRPr="00D252E7" w:rsidRDefault="00C671B0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  <w:tc>
          <w:tcPr>
            <w:tcW w:w="1705" w:type="dxa"/>
            <w:vAlign w:val="center"/>
          </w:tcPr>
          <w:p w:rsidR="00B71C95" w:rsidRPr="00D252E7" w:rsidRDefault="00D252E7" w:rsidP="00D252E7">
            <w:pPr>
              <w:jc w:val="center"/>
              <w:rPr>
                <w:sz w:val="22"/>
              </w:rPr>
            </w:pPr>
            <w:r w:rsidRPr="00A532D0">
              <w:rPr>
                <w:sz w:val="22"/>
              </w:rPr>
              <w:t>Infrared input</w:t>
            </w:r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2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GND</w:t>
            </w:r>
          </w:p>
        </w:tc>
        <w:tc>
          <w:tcPr>
            <w:tcW w:w="1705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GND</w:t>
            </w:r>
          </w:p>
        </w:tc>
      </w:tr>
      <w:tr w:rsidR="00B71C95" w:rsidTr="00C671B0">
        <w:tc>
          <w:tcPr>
            <w:tcW w:w="1242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134" w:type="dxa"/>
            <w:vMerge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</w:p>
        </w:tc>
        <w:tc>
          <w:tcPr>
            <w:tcW w:w="1843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3</w:t>
            </w:r>
          </w:p>
        </w:tc>
        <w:tc>
          <w:tcPr>
            <w:tcW w:w="2598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sz w:val="22"/>
              </w:rPr>
              <w:t>3.3V</w:t>
            </w:r>
          </w:p>
        </w:tc>
        <w:tc>
          <w:tcPr>
            <w:tcW w:w="1705" w:type="dxa"/>
            <w:vAlign w:val="center"/>
          </w:tcPr>
          <w:p w:rsidR="00B71C95" w:rsidRPr="00D252E7" w:rsidRDefault="00B71C95" w:rsidP="00D252E7">
            <w:pPr>
              <w:jc w:val="center"/>
              <w:rPr>
                <w:sz w:val="22"/>
              </w:rPr>
            </w:pPr>
            <w:r w:rsidRPr="00D252E7">
              <w:rPr>
                <w:rFonts w:hint="eastAsia"/>
                <w:sz w:val="22"/>
              </w:rPr>
              <w:t>3.3</w:t>
            </w:r>
            <w:r w:rsidRPr="00D252E7">
              <w:rPr>
                <w:sz w:val="22"/>
              </w:rPr>
              <w:t>V</w:t>
            </w:r>
          </w:p>
        </w:tc>
      </w:tr>
      <w:bookmarkEnd w:id="3"/>
    </w:tbl>
    <w:p w:rsidR="008710FD" w:rsidRDefault="008710FD"/>
    <w:sectPr w:rsidR="008710FD">
      <w:headerReference w:type="default" r:id="rId11"/>
      <w:pgSz w:w="11906" w:h="16838"/>
      <w:pgMar w:top="1440" w:right="1800" w:bottom="1440" w:left="1800" w:header="851" w:footer="992" w:gutter="0"/>
      <w:cols w:space="720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B26157" w:rsidRDefault="00B26157">
      <w:r>
        <w:separator/>
      </w:r>
    </w:p>
  </w:endnote>
  <w:endnote w:type="continuationSeparator" w:id="0">
    <w:p w:rsidR="00B26157" w:rsidRDefault="00B26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B26157" w:rsidRDefault="00B26157">
      <w:r>
        <w:separator/>
      </w:r>
    </w:p>
  </w:footnote>
  <w:footnote w:type="continuationSeparator" w:id="0">
    <w:p w:rsidR="00B26157" w:rsidRDefault="00B2615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710FD" w:rsidRDefault="008710FD">
    <w:pPr>
      <w:pStyle w:val="a7"/>
      <w:pBdr>
        <w:bottom w:val="none" w:sz="0" w:space="0" w:color="auto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oNotTrackMoves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F72261"/>
    <w:rsid w:val="00023395"/>
    <w:rsid w:val="0006353A"/>
    <w:rsid w:val="0016628F"/>
    <w:rsid w:val="00177FF6"/>
    <w:rsid w:val="002F3C9A"/>
    <w:rsid w:val="003142DC"/>
    <w:rsid w:val="0033112F"/>
    <w:rsid w:val="0038030A"/>
    <w:rsid w:val="00490766"/>
    <w:rsid w:val="004F4A5C"/>
    <w:rsid w:val="00563C6B"/>
    <w:rsid w:val="00610CC8"/>
    <w:rsid w:val="00624716"/>
    <w:rsid w:val="00626D3C"/>
    <w:rsid w:val="00715A5A"/>
    <w:rsid w:val="00767423"/>
    <w:rsid w:val="00782D0B"/>
    <w:rsid w:val="007E3FED"/>
    <w:rsid w:val="008013FC"/>
    <w:rsid w:val="008710FD"/>
    <w:rsid w:val="008A2D3B"/>
    <w:rsid w:val="00A06BEE"/>
    <w:rsid w:val="00A14774"/>
    <w:rsid w:val="00A3480B"/>
    <w:rsid w:val="00A5106D"/>
    <w:rsid w:val="00AD3750"/>
    <w:rsid w:val="00AE38FF"/>
    <w:rsid w:val="00B0433E"/>
    <w:rsid w:val="00B26157"/>
    <w:rsid w:val="00B71C95"/>
    <w:rsid w:val="00BF3672"/>
    <w:rsid w:val="00C671B0"/>
    <w:rsid w:val="00C84E11"/>
    <w:rsid w:val="00CA7316"/>
    <w:rsid w:val="00CB513B"/>
    <w:rsid w:val="00CC38C3"/>
    <w:rsid w:val="00D139B0"/>
    <w:rsid w:val="00D14539"/>
    <w:rsid w:val="00D252E7"/>
    <w:rsid w:val="00DB3C68"/>
    <w:rsid w:val="00E053C0"/>
    <w:rsid w:val="00E220A0"/>
    <w:rsid w:val="00E50D3F"/>
    <w:rsid w:val="00E94872"/>
    <w:rsid w:val="00EF3625"/>
    <w:rsid w:val="00F21499"/>
    <w:rsid w:val="00F268CC"/>
    <w:rsid w:val="00F326B5"/>
    <w:rsid w:val="00F72261"/>
    <w:rsid w:val="00F7545B"/>
    <w:rsid w:val="00F828A8"/>
    <w:rsid w:val="00FA33A3"/>
    <w:rsid w:val="03ED54E8"/>
    <w:rsid w:val="188C45BA"/>
    <w:rsid w:val="32C02B5A"/>
    <w:rsid w:val="5D3F7846"/>
    <w:rsid w:val="626C6B86"/>
    <w:rsid w:val="64D03D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 fillcolor="#9cbee0" strokecolor="#739cc3">
      <v:fill color="#9cbee0" color2="#bbd5f0" type="gradient">
        <o:fill v:ext="view" type="gradientUnscaled"/>
      </v:fill>
      <v:stroke color="#739cc3" weight="1.25pt" miterlimit="2"/>
    </o:shapedefaults>
    <o:shapelayout v:ext="edit">
      <o:idmap v:ext="edit" data="1"/>
    </o:shapelayout>
  </w:shapeDefaults>
  <w:decimalSymbol w:val="."/>
  <w:listSeparator w:val=","/>
  <w14:docId w14:val="13ABB3AF"/>
  <w15:docId w15:val="{D31C5704-779D-4400-A219-2C6A52979C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4">
    <w:lsdException w:name="Normal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99" w:unhideWhenUsed="1"/>
    <w:lsdException w:name="footer" w:uiPriority="99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99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uiPriority="99" w:unhideWhenUsed="1"/>
    <w:lsdException w:name="Table Grid" w:uiPriority="59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/>
    <w:lsdException w:name="Quote" w:uiPriority="99"/>
    <w:lsdException w:name="Intense Quote" w:uiPriority="99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</w:latentStyles>
  <w:style w:type="paragraph" w:default="1" w:styleId="a">
    <w:name w:val="Normal"/>
    <w:qFormat/>
    <w:pPr>
      <w:widowControl w:val="0"/>
      <w:jc w:val="both"/>
    </w:pPr>
    <w:rPr>
      <w:rFonts w:ascii="Calibri" w:hAnsi="Calibr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unhideWhenUsed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uiPriority w:val="99"/>
    <w:unhideWhenUsed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批注框文本 字符"/>
    <w:link w:val="a3"/>
    <w:uiPriority w:val="99"/>
    <w:semiHidden/>
    <w:rPr>
      <w:sz w:val="18"/>
      <w:szCs w:val="18"/>
    </w:rPr>
  </w:style>
  <w:style w:type="character" w:customStyle="1" w:styleId="a8">
    <w:name w:val="页眉 字符"/>
    <w:link w:val="a7"/>
    <w:uiPriority w:val="99"/>
    <w:rPr>
      <w:sz w:val="18"/>
      <w:szCs w:val="18"/>
    </w:rPr>
  </w:style>
  <w:style w:type="character" w:customStyle="1" w:styleId="a6">
    <w:name w:val="页脚 字符"/>
    <w:link w:val="a5"/>
    <w:uiPriority w:val="99"/>
    <w:rPr>
      <w:sz w:val="18"/>
      <w:szCs w:val="18"/>
    </w:rPr>
  </w:style>
  <w:style w:type="character" w:customStyle="1" w:styleId="fontstyle01">
    <w:name w:val="fontstyle01"/>
    <w:rsid w:val="00A06BEE"/>
    <w:rPr>
      <w:rFonts w:ascii="Arial" w:hAnsi="Arial" w:cs="Arial" w:hint="default"/>
      <w:b w:val="0"/>
      <w:bCs w:val="0"/>
      <w:i w:val="0"/>
      <w:iCs w:val="0"/>
      <w:color w:val="FF0000"/>
      <w:sz w:val="6"/>
      <w:szCs w:val="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40146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Arab" typeface="Times New Roman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Times New Roman"/>
        <a:font script="Jpan" typeface="ＭＳ Ｐゴシック"/>
        <a:font script="Khmr" typeface="MoolBoran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Times New Roman"/>
        <a:font script="Yiii" typeface="Microsoft Yi Baiti"/>
      </a:majorFont>
      <a:minorFont>
        <a:latin typeface="Calibri"/>
        <a:ea typeface=""/>
        <a:cs typeface=""/>
        <a:font script="Arab" typeface="Arial"/>
        <a:font script="Beng" typeface="Vrinda"/>
        <a:font script="Cans" typeface="Euphemia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ans" typeface="宋体"/>
        <a:font script="Hant" typeface="新細明體"/>
        <a:font script="Hebr" typeface="Arial"/>
        <a:font script="Jpan" typeface="ＭＳ Ｐゴシック"/>
        <a:font script="Khmr" typeface="DaunPenh"/>
        <a:font script="Knda" typeface="Tunga"/>
        <a:font script="Laoo" typeface="DokChampa"/>
        <a:font script="Mlym" typeface="Kartika"/>
        <a:font script="Mong" typeface="Mongolian Baiti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Tahoma"/>
        <a:font script="Tibt" typeface="Microsoft Himalaya"/>
        <a:font script="Uigh" typeface="Microsoft Uighur"/>
        <a:font script="Viet" typeface="Arial"/>
        <a:font script="Yiii" typeface="Microsoft Yi Bait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190</TotalTime>
  <Pages>1</Pages>
  <Words>78</Words>
  <Characters>446</Characters>
  <Application>Microsoft Office Word</Application>
  <DocSecurity>0</DocSecurity>
  <Lines>3</Lines>
  <Paragraphs>1</Paragraphs>
  <ScaleCrop>false</ScaleCrop>
  <Company/>
  <LinksUpToDate>false</LinksUpToDate>
  <CharactersWithSpaces>523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IPG-53H13PES-S接口说明</dc:title>
  <dc:creator>陈慧娟</dc:creator>
  <cp:lastModifiedBy>崔志鹏</cp:lastModifiedBy>
  <cp:revision>12</cp:revision>
  <dcterms:created xsi:type="dcterms:W3CDTF">2014-02-28T06:49:00Z</dcterms:created>
  <dcterms:modified xsi:type="dcterms:W3CDTF">2018-07-25T01:28:00Z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2052-9.1.0.5218</vt:lpwstr>
  </property>
</Properties>
</file>