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800" w:leftChars="-857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-986155</wp:posOffset>
            </wp:positionH>
            <wp:positionV relativeFrom="paragraph">
              <wp:posOffset>0</wp:posOffset>
            </wp:positionV>
            <wp:extent cx="7101840" cy="4326890"/>
            <wp:effectExtent l="19050" t="0" r="3810" b="0"/>
            <wp:wrapSquare wrapText="bothSides"/>
            <wp:docPr id="3" name="图片 3" descr="C:\Users\win714062002\Desktop\捕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win714062002\Desktop\捕获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432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6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代号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功能描述</w:t>
            </w:r>
          </w:p>
        </w:tc>
        <w:tc>
          <w:tcPr>
            <w:tcW w:w="7924" w:type="dxa"/>
            <w:gridSpan w:val="4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bookmarkStart w:id="0" w:name="OLE_LINK2" w:colFirst="2" w:colLast="5"/>
            <w:bookmarkStart w:id="1" w:name="OLE_LINK1" w:colFirst="1" w:colLast="3"/>
            <w:bookmarkStart w:id="2" w:name="_Hlk46213158"/>
            <w:r>
              <w:rPr>
                <w:rFonts w:hint="eastAsia" w:ascii="宋体" w:hAnsi="宋体" w:eastAsia="宋体" w:cs="宋体"/>
                <w:sz w:val="22"/>
                <w:szCs w:val="22"/>
              </w:rPr>
              <w:t>CN1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不带单片机前面板扩展座子（更新为1.25*10P）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1:+3.3</w:t>
            </w: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3:IR</w:t>
            </w: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4:COL2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5:COL1</w:t>
            </w: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6:ROW2</w:t>
            </w: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7:COL3</w:t>
            </w: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8:ROW1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9:ALARM</w:t>
            </w: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10:REC</w:t>
            </w: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CN5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bookmarkStart w:id="3" w:name="OLE_LINK3"/>
            <w:r>
              <w:rPr>
                <w:rFonts w:hint="eastAsia" w:ascii="宋体" w:hAnsi="宋体" w:eastAsia="宋体" w:cs="宋体"/>
                <w:sz w:val="22"/>
                <w:szCs w:val="22"/>
              </w:rPr>
              <w:t>SATA接口</w:t>
            </w:r>
            <w:bookmarkEnd w:id="3"/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CN4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SATA接口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CN3</w:t>
            </w:r>
          </w:p>
        </w:tc>
        <w:tc>
          <w:tcPr>
            <w:tcW w:w="2651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带单片机前面板扩展座子</w:t>
            </w:r>
          </w:p>
        </w:tc>
        <w:tc>
          <w:tcPr>
            <w:tcW w:w="2018" w:type="dxa"/>
          </w:tcPr>
          <w:p>
            <w:pPr>
              <w:tabs>
                <w:tab w:val="right" w:pos="1802"/>
              </w:tabs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1:+5</w:t>
            </w:r>
          </w:p>
        </w:tc>
        <w:tc>
          <w:tcPr>
            <w:tcW w:w="1909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3:+5_STB</w:t>
            </w:r>
          </w:p>
        </w:tc>
        <w:tc>
          <w:tcPr>
            <w:tcW w:w="2033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5:NC</w:t>
            </w:r>
          </w:p>
        </w:tc>
        <w:tc>
          <w:tcPr>
            <w:tcW w:w="1909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6:NC</w:t>
            </w:r>
          </w:p>
        </w:tc>
        <w:tc>
          <w:tcPr>
            <w:tcW w:w="1964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7:RXD_FRONT</w:t>
            </w:r>
          </w:p>
        </w:tc>
        <w:tc>
          <w:tcPr>
            <w:tcW w:w="2033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8:TX_FRONT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</w:p>
        </w:tc>
        <w:tc>
          <w:tcPr>
            <w:tcW w:w="2651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18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9:PWR_S</w:t>
            </w:r>
          </w:p>
        </w:tc>
        <w:tc>
          <w:tcPr>
            <w:tcW w:w="1909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10:GND</w:t>
            </w:r>
          </w:p>
        </w:tc>
        <w:tc>
          <w:tcPr>
            <w:tcW w:w="1964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CN6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风扇电源座子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1:+12</w:t>
            </w: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J18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硬盘电源座子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1:+5</w:t>
            </w: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2:GND</w:t>
            </w: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3:GND</w:t>
            </w: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4:+12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JT23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12V电源输入接口(预留POE扩展)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JT1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12V电源输入接口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J10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2USB组合接口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CN2</w:t>
            </w:r>
          </w:p>
        </w:tc>
        <w:tc>
          <w:tcPr>
            <w:tcW w:w="2651" w:type="dxa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USB扩展座子</w:t>
            </w:r>
            <w:bookmarkStart w:id="4" w:name="_GoBack"/>
            <w:bookmarkEnd w:id="4"/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J13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RJ45网口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J2</w:t>
            </w:r>
          </w:p>
        </w:tc>
        <w:tc>
          <w:tcPr>
            <w:tcW w:w="2651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HDMI接口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J6</w:t>
            </w:r>
          </w:p>
        </w:tc>
        <w:tc>
          <w:tcPr>
            <w:tcW w:w="2651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VGA接口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CN12</w:t>
            </w:r>
          </w:p>
        </w:tc>
        <w:tc>
          <w:tcPr>
            <w:tcW w:w="2651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5V输出2PIN扩展座(预留)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J35</w:t>
            </w:r>
          </w:p>
        </w:tc>
        <w:tc>
          <w:tcPr>
            <w:tcW w:w="2651" w:type="dxa"/>
          </w:tcPr>
          <w:p>
            <w:pPr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喇叭扩展座（预留，可接喇叭）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J9</w:t>
            </w:r>
          </w:p>
        </w:tc>
        <w:tc>
          <w:tcPr>
            <w:tcW w:w="2651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音频3.5mm输入输出接口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J1</w:t>
            </w:r>
          </w:p>
        </w:tc>
        <w:tc>
          <w:tcPr>
            <w:tcW w:w="2651" w:type="dxa"/>
          </w:tcPr>
          <w:p>
            <w:pPr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CR2032电池接口座子</w:t>
            </w:r>
          </w:p>
        </w:tc>
        <w:tc>
          <w:tcPr>
            <w:tcW w:w="2018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09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033" w:type="dxa"/>
          </w:tcPr>
          <w:p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</w:tbl>
    <w:p>
      <w:pPr>
        <w:ind w:leftChars="-857" w:hanging="1799" w:hangingChars="857"/>
      </w:pPr>
    </w:p>
    <w:p/>
    <w:p>
      <w:pPr>
        <w:rPr>
          <w:sz w:val="20"/>
          <w:szCs w:val="20"/>
        </w:rPr>
      </w:pPr>
    </w:p>
    <w:p>
      <w:pPr>
        <w:rPr>
          <w:sz w:val="20"/>
          <w:szCs w:val="20"/>
          <w:u w:val="single"/>
        </w:rPr>
      </w:pPr>
      <w:r>
        <w:rPr>
          <w:rFonts w:hint="eastAsia"/>
          <w:sz w:val="20"/>
          <w:szCs w:val="20"/>
          <w:u w:val="single"/>
        </w:rPr>
        <w:t>本接口说明对应型号:</w:t>
      </w:r>
      <w:r>
        <w:rPr>
          <w:sz w:val="20"/>
          <w:szCs w:val="20"/>
          <w:u w:val="single"/>
        </w:rPr>
        <w:t>NBD80</w:t>
      </w:r>
      <w:r>
        <w:rPr>
          <w:rFonts w:hint="eastAsia"/>
          <w:sz w:val="20"/>
          <w:szCs w:val="20"/>
          <w:u w:val="single"/>
        </w:rPr>
        <w:t>32</w:t>
      </w:r>
      <w:r>
        <w:rPr>
          <w:sz w:val="20"/>
          <w:szCs w:val="20"/>
          <w:u w:val="single"/>
        </w:rPr>
        <w:t>RA-U</w:t>
      </w:r>
      <w:r>
        <w:rPr>
          <w:rFonts w:hint="eastAsia"/>
          <w:sz w:val="20"/>
          <w:szCs w:val="20"/>
          <w:u w:val="single"/>
        </w:rPr>
        <w:t>L</w:t>
      </w:r>
    </w:p>
    <w:p>
      <w:pPr>
        <w:rPr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6C8172E"/>
    <w:rsid w:val="00073A5B"/>
    <w:rsid w:val="00210BD8"/>
    <w:rsid w:val="00256C8C"/>
    <w:rsid w:val="0035696C"/>
    <w:rsid w:val="003B03D2"/>
    <w:rsid w:val="003D0B4E"/>
    <w:rsid w:val="00454E87"/>
    <w:rsid w:val="004E3AD8"/>
    <w:rsid w:val="00501426"/>
    <w:rsid w:val="00513CA4"/>
    <w:rsid w:val="00515D4A"/>
    <w:rsid w:val="005204B6"/>
    <w:rsid w:val="00531CB6"/>
    <w:rsid w:val="005A00BA"/>
    <w:rsid w:val="00627802"/>
    <w:rsid w:val="006610EB"/>
    <w:rsid w:val="007F3612"/>
    <w:rsid w:val="0082129B"/>
    <w:rsid w:val="00827C01"/>
    <w:rsid w:val="008E31E6"/>
    <w:rsid w:val="00922DB3"/>
    <w:rsid w:val="009305C4"/>
    <w:rsid w:val="00933C41"/>
    <w:rsid w:val="0099489E"/>
    <w:rsid w:val="009D6128"/>
    <w:rsid w:val="00B819E8"/>
    <w:rsid w:val="00B92239"/>
    <w:rsid w:val="00BD632B"/>
    <w:rsid w:val="00C94199"/>
    <w:rsid w:val="00C97F4E"/>
    <w:rsid w:val="00D03160"/>
    <w:rsid w:val="00DE5E0C"/>
    <w:rsid w:val="00E2354C"/>
    <w:rsid w:val="00E8310F"/>
    <w:rsid w:val="00E932C5"/>
    <w:rsid w:val="00EA1E93"/>
    <w:rsid w:val="00EB50C8"/>
    <w:rsid w:val="00ED5022"/>
    <w:rsid w:val="00F51F48"/>
    <w:rsid w:val="00F90F24"/>
    <w:rsid w:val="00F9659C"/>
    <w:rsid w:val="01294FDD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2"/>
    <w:uiPriority w:val="0"/>
    <w:pPr>
      <w:snapToGrid w:val="0"/>
      <w:jc w:val="left"/>
    </w:pPr>
    <w:rPr>
      <w:sz w:val="18"/>
      <w:szCs w:val="18"/>
    </w:rPr>
  </w:style>
  <w:style w:type="character" w:styleId="8">
    <w:name w:val="footnote reference"/>
    <w:basedOn w:val="7"/>
    <w:uiPriority w:val="0"/>
    <w:rPr>
      <w:vertAlign w:val="superscript"/>
    </w:rPr>
  </w:style>
  <w:style w:type="character" w:customStyle="1" w:styleId="9">
    <w:name w:val="批注框文本 Char"/>
    <w:basedOn w:val="7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7"/>
    <w:link w:val="4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脚注文本 Char"/>
    <w:basedOn w:val="7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4">
    <w:name w:val="无间隔 Char"/>
    <w:basedOn w:val="7"/>
    <w:link w:val="13"/>
    <w:qFormat/>
    <w:uiPriority w:val="1"/>
    <w:rPr>
      <w:rFonts w:asciiTheme="minorHAnsi" w:hAnsiTheme="minorHAnsi" w:eastAsiaTheme="minorEastAsia" w:cstheme="min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1E4294-D4AF-433F-9F33-8FB5714783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480</Characters>
  <Lines>4</Lines>
  <Paragraphs>1</Paragraphs>
  <TotalTime>764</TotalTime>
  <ScaleCrop>false</ScaleCrop>
  <LinksUpToDate>false</LinksUpToDate>
  <CharactersWithSpaces>563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靓公主princess</cp:lastModifiedBy>
  <dcterms:modified xsi:type="dcterms:W3CDTF">2020-07-29T01:01:16Z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